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B412E4"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E5E90"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C7F6"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24F7A"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C93BEE1"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F0D63"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5262083"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468" w:rsidRDefault="00C95468"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95468" w:rsidRDefault="00C95468"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w14:anchorId="41D2A830"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" filled="f" stroked="f" strokeweight=".5pt">
                  <v:textbox inset="0,0,0,0">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36"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0831FE">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0831FE">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0831FE">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542AB8">
                <w:rPr>
                  <w:webHidden/>
                </w:rPr>
                <w:t>2</w:t>
              </w:r>
              <w:r w:rsidRPr="0003432F">
                <w:rPr>
                  <w:webHidden/>
                </w:rPr>
                <w:fldChar w:fldCharType="end"/>
              </w:r>
            </w:hyperlink>
          </w:p>
          <w:p w:rsidR="0003432F" w:rsidRPr="0003432F" w:rsidRDefault="002223D8"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2</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2</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3</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3</w:t>
              </w:r>
              <w:r w:rsidR="0003432F" w:rsidRPr="0003432F">
                <w:rPr>
                  <w:noProof/>
                  <w:webHidden/>
                  <w:sz w:val="18"/>
                  <w:szCs w:val="18"/>
                </w:rPr>
                <w:fldChar w:fldCharType="end"/>
              </w:r>
            </w:hyperlink>
          </w:p>
          <w:p w:rsidR="0003432F" w:rsidRPr="0003432F" w:rsidRDefault="002223D8"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542AB8">
                <w:rPr>
                  <w:webHidden/>
                </w:rPr>
                <w:t>4</w:t>
              </w:r>
              <w:r w:rsidR="0003432F" w:rsidRPr="0003432F">
                <w:rPr>
                  <w:webHidden/>
                </w:rPr>
                <w:fldChar w:fldCharType="end"/>
              </w:r>
            </w:hyperlink>
          </w:p>
          <w:p w:rsidR="0003432F" w:rsidRPr="0003432F" w:rsidRDefault="002223D8"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4</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4</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5</w:t>
              </w:r>
              <w:r w:rsidR="0003432F" w:rsidRPr="0003432F">
                <w:rPr>
                  <w:noProof/>
                  <w:webHidden/>
                  <w:sz w:val="18"/>
                  <w:szCs w:val="18"/>
                </w:rPr>
                <w:fldChar w:fldCharType="end"/>
              </w:r>
            </w:hyperlink>
          </w:p>
          <w:p w:rsidR="0003432F" w:rsidRPr="0003432F" w:rsidRDefault="002223D8"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542AB8">
                <w:rPr>
                  <w:webHidden/>
                </w:rPr>
                <w:t>5</w:t>
              </w:r>
              <w:r w:rsidR="0003432F" w:rsidRPr="0003432F">
                <w:rPr>
                  <w:webHidden/>
                </w:rPr>
                <w:fldChar w:fldCharType="end"/>
              </w:r>
            </w:hyperlink>
          </w:p>
          <w:p w:rsidR="0003432F" w:rsidRPr="0003432F" w:rsidRDefault="002223D8"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5</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6</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6</w:t>
              </w:r>
              <w:r w:rsidR="0003432F" w:rsidRPr="0003432F">
                <w:rPr>
                  <w:noProof/>
                  <w:webHidden/>
                  <w:sz w:val="18"/>
                  <w:szCs w:val="18"/>
                </w:rPr>
                <w:fldChar w:fldCharType="end"/>
              </w:r>
            </w:hyperlink>
          </w:p>
          <w:p w:rsidR="0003432F" w:rsidRPr="0003432F" w:rsidRDefault="002223D8"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7</w:t>
              </w:r>
              <w:r w:rsidR="0003432F" w:rsidRPr="0003432F">
                <w:rPr>
                  <w:noProof/>
                  <w:webHidden/>
                  <w:sz w:val="18"/>
                  <w:szCs w:val="18"/>
                </w:rPr>
                <w:fldChar w:fldCharType="end"/>
              </w:r>
            </w:hyperlink>
          </w:p>
          <w:p w:rsidR="0003432F" w:rsidRPr="0003432F" w:rsidRDefault="002223D8"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8</w:t>
              </w:r>
              <w:r w:rsidR="0003432F" w:rsidRPr="0003432F">
                <w:rPr>
                  <w:noProof/>
                  <w:webHidden/>
                  <w:sz w:val="18"/>
                  <w:szCs w:val="18"/>
                </w:rPr>
                <w:fldChar w:fldCharType="end"/>
              </w:r>
            </w:hyperlink>
          </w:p>
          <w:p w:rsidR="0003432F" w:rsidRPr="0003432F" w:rsidRDefault="002223D8"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p w:rsidR="005A31BA" w:rsidRDefault="005A31BA" w:rsidP="005A31BA">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1C22FF">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6E195387" wp14:editId="5CA66398">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6479A4D" wp14:editId="33F7853E">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39BF6C5F" wp14:editId="7FAD51F9">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72EB904" wp14:editId="167C962A">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44997637" wp14:editId="4E58F538">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45C44BFF" wp14:editId="16A449A2">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Lattice</w:t>
                  </w:r>
                  <w:r w:rsidR="00674747" w:rsidRPr="00674747">
                    <w:rPr>
                      <w:b/>
                    </w:rPr>
                    <w:t xml:space="preserve"> Semiconductor </w:t>
                  </w:r>
                </w:p>
              </w:tc>
              <w:tc>
                <w:tcPr>
                  <w:tcW w:w="6379" w:type="dxa"/>
                  <w:vAlign w:val="center"/>
                </w:tcPr>
                <w:p w:rsidR="00A4331E" w:rsidRDefault="00A4331E" w:rsidP="00A4331E">
                  <w:pPr>
                    <w:jc w:val="center"/>
                  </w:pPr>
                  <w:r w:rsidRPr="00A4331E">
                    <w:rPr>
                      <w:noProof/>
                      <w:lang w:eastAsia="fr-FR"/>
                    </w:rPr>
                    <w:drawing>
                      <wp:inline distT="0" distB="0" distL="0" distR="0" wp14:anchorId="37A99715" wp14:editId="0015C232">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1C22FF"/>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p w:rsidR="006B256E" w:rsidRDefault="006B256E" w:rsidP="006B256E">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1C22FF">
        <w:trPr>
          <w:trHeight w:val="473"/>
        </w:trPr>
        <w:tc>
          <w:tcPr>
            <w:tcW w:w="10035" w:type="dxa"/>
            <w:tcBorders>
              <w:left w:val="single" w:sz="24" w:space="0" w:color="auto"/>
            </w:tcBorders>
            <w:shd w:val="clear" w:color="auto" w:fill="D9D9D9" w:themeFill="background1" w:themeFillShade="D9"/>
          </w:tcPr>
          <w:p w:rsidR="006B256E" w:rsidRDefault="006B256E" w:rsidP="001C22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5DC7A92A" wp14:editId="4FB1A885">
                        <wp:extent cx="2828261" cy="1096858"/>
                        <wp:effectExtent l="0" t="0" r="0" b="825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30591" cy="1097762"/>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6D9ACBE2" wp14:editId="668C8793">
                        <wp:extent cx="2775098" cy="1626628"/>
                        <wp:effectExtent l="0" t="0" r="635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79478" cy="1629195"/>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r w:rsidR="006B256E" w:rsidTr="006B256E">
              <w:tc>
                <w:tcPr>
                  <w:tcW w:w="4902" w:type="dxa"/>
                  <w:vAlign w:val="center"/>
                </w:tcPr>
                <w:p w:rsidR="006B256E" w:rsidRDefault="006B256E" w:rsidP="006B256E">
                  <w:pPr>
                    <w:jc w:val="center"/>
                    <w:rPr>
                      <w:b/>
                      <w:i/>
                    </w:rPr>
                  </w:pPr>
                </w:p>
              </w:tc>
              <w:tc>
                <w:tcPr>
                  <w:tcW w:w="4902" w:type="dxa"/>
                  <w:vAlign w:val="center"/>
                </w:tcPr>
                <w:p w:rsidR="006B256E" w:rsidRPr="006B256E" w:rsidRDefault="006B256E" w:rsidP="006B256E">
                  <w:pPr>
                    <w:jc w:val="center"/>
                    <w:rPr>
                      <w:b/>
                      <w:i/>
                    </w:rPr>
                  </w:pPr>
                </w:p>
              </w:tc>
            </w:tr>
          </w:tbl>
          <w:p w:rsidR="006B256E" w:rsidRDefault="006B256E" w:rsidP="001C22FF"/>
        </w:tc>
      </w:tr>
    </w:tbl>
    <w:p w:rsidR="006B256E" w:rsidRDefault="006B256E" w:rsidP="006B256E">
      <w:pPr>
        <w:rPr>
          <w:lang w:eastAsia="fr-FR"/>
        </w:rPr>
      </w:pPr>
    </w:p>
    <w:p w:rsidR="0044036B" w:rsidRDefault="0044036B" w:rsidP="0044036B">
      <w:pPr>
        <w:pStyle w:val="Titre2"/>
      </w:pPr>
      <w:bookmarkStart w:id="3" w:name="_Toc447457528"/>
      <w:r>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Ports Tx et Rx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Default="000F4493" w:rsidP="000F4493">
      <w:pPr>
        <w:rPr>
          <w:lang w:eastAsia="fr-FR"/>
        </w:rPr>
      </w:pPr>
    </w:p>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0F4493" w:rsidRPr="000F4493" w:rsidRDefault="000F4493" w:rsidP="000F4493">
      <w:pPr>
        <w:rPr>
          <w:lang w:eastAsia="fr-FR"/>
        </w:rPr>
      </w:pP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pré actionneurs électriques, pneumatiques ou hydrauliques il est possible de réaliser un traitement des informations en « logique câblée ». </w:t>
      </w:r>
    </w:p>
    <w:p w:rsidR="00374925" w:rsidRDefault="00374925" w:rsidP="00F46CD1">
      <w:pPr>
        <w:rPr>
          <w:lang w:eastAsia="fr-FR"/>
        </w:rPr>
      </w:pPr>
      <w:r>
        <w:rPr>
          <w:lang w:eastAsia="fr-FR"/>
        </w:rPr>
        <w:t>Les câblages électriques avec des portes logiques (NON, ET, OU, NON ET, NON OU …) ainsi que le câblage avec des pré actionneurs pneumatiques ou hydrauliques afin de traiter des équations booléennes ne se font quasiment plus.</w:t>
      </w:r>
    </w:p>
    <w:p w:rsidR="00374925" w:rsidRDefault="00374925" w:rsidP="00F46CD1">
      <w:pPr>
        <w:rPr>
          <w:lang w:eastAsia="fr-FR"/>
        </w:rPr>
      </w:pPr>
      <w:r>
        <w:rPr>
          <w:lang w:eastAsia="fr-FR"/>
        </w:rPr>
        <w:t>En revanche, pour des raison de sécurité, il existe encore des résolutions d’équations logiques avec relais et interrupteurs dans les circuits électriques.</w:t>
      </w:r>
    </w:p>
    <w:p w:rsidR="001A2517" w:rsidRDefault="001A2517" w:rsidP="00F46CD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2EECD37" wp14:editId="0E437493">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4CDBEAB7" wp14:editId="2BC85AFA">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48714" cy="1660203"/>
                          </a:xfrm>
                          <a:prstGeom prst="rect">
                            <a:avLst/>
                          </a:prstGeom>
                        </pic:spPr>
                      </pic:pic>
                    </a:graphicData>
                  </a:graphic>
                </wp:inline>
              </w:drawing>
            </w:r>
          </w:p>
        </w:tc>
      </w:tr>
      <w:tr w:rsidR="001A2517" w:rsidTr="00A04595">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w:t>
                  </w:r>
                </w:p>
              </w:tc>
              <w:tc>
                <w:tcPr>
                  <w:tcW w:w="964" w:type="dxa"/>
                </w:tcPr>
                <w:p w:rsidR="00E6184F" w:rsidRDefault="00E6184F" w:rsidP="001C22FF">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9</w:t>
                  </w:r>
                </w:p>
              </w:tc>
              <w:tc>
                <w:tcPr>
                  <w:tcW w:w="964" w:type="dxa"/>
                </w:tcPr>
                <w:p w:rsidR="00E6184F" w:rsidRDefault="00E6184F" w:rsidP="001C22FF">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2</w:t>
                  </w:r>
                </w:p>
              </w:tc>
              <w:tc>
                <w:tcPr>
                  <w:tcW w:w="964" w:type="dxa"/>
                </w:tcPr>
                <w:p w:rsidR="00E6184F" w:rsidRDefault="00E6184F" w:rsidP="001C22FF">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10</w:t>
                  </w:r>
                </w:p>
              </w:tc>
              <w:tc>
                <w:tcPr>
                  <w:tcW w:w="964" w:type="dxa"/>
                </w:tcPr>
                <w:p w:rsidR="00E6184F" w:rsidRDefault="00E6184F" w:rsidP="001C22FF">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3</w:t>
                  </w:r>
                </w:p>
              </w:tc>
              <w:tc>
                <w:tcPr>
                  <w:tcW w:w="964" w:type="dxa"/>
                </w:tcPr>
                <w:p w:rsidR="00E6184F" w:rsidRDefault="00E6184F" w:rsidP="001C22FF">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11</w:t>
                  </w:r>
                </w:p>
              </w:tc>
              <w:tc>
                <w:tcPr>
                  <w:tcW w:w="964" w:type="dxa"/>
                </w:tcPr>
                <w:p w:rsidR="00E6184F" w:rsidRDefault="00E6184F" w:rsidP="001C22FF">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4</w:t>
                  </w:r>
                </w:p>
              </w:tc>
              <w:tc>
                <w:tcPr>
                  <w:tcW w:w="964" w:type="dxa"/>
                </w:tcPr>
                <w:p w:rsidR="00E6184F" w:rsidRDefault="00E6184F" w:rsidP="001C22FF">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12</w:t>
                  </w:r>
                </w:p>
              </w:tc>
              <w:tc>
                <w:tcPr>
                  <w:tcW w:w="964" w:type="dxa"/>
                </w:tcPr>
                <w:p w:rsidR="00E6184F" w:rsidRDefault="00E6184F" w:rsidP="001C22FF">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5</w:t>
                  </w:r>
                </w:p>
              </w:tc>
              <w:tc>
                <w:tcPr>
                  <w:tcW w:w="964" w:type="dxa"/>
                </w:tcPr>
                <w:p w:rsidR="00E6184F" w:rsidRDefault="00E6184F" w:rsidP="001C22FF">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13</w:t>
                  </w:r>
                </w:p>
              </w:tc>
              <w:tc>
                <w:tcPr>
                  <w:tcW w:w="964" w:type="dxa"/>
                </w:tcPr>
                <w:p w:rsidR="00E6184F" w:rsidRDefault="00E6184F" w:rsidP="001C22FF">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6</w:t>
                  </w:r>
                </w:p>
              </w:tc>
              <w:tc>
                <w:tcPr>
                  <w:tcW w:w="964" w:type="dxa"/>
                </w:tcPr>
                <w:p w:rsidR="00E6184F" w:rsidRDefault="00E6184F" w:rsidP="001C22FF">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14</w:t>
                  </w:r>
                </w:p>
              </w:tc>
              <w:tc>
                <w:tcPr>
                  <w:tcW w:w="964" w:type="dxa"/>
                </w:tcPr>
                <w:p w:rsidR="00E6184F" w:rsidRDefault="00E6184F" w:rsidP="001C22FF">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1C22FF">
        <w:trPr>
          <w:trHeight w:val="473"/>
        </w:trPr>
        <w:tc>
          <w:tcPr>
            <w:tcW w:w="10035" w:type="dxa"/>
            <w:shd w:val="clear" w:color="auto" w:fill="D9D9D9" w:themeFill="background1" w:themeFillShade="D9"/>
          </w:tcPr>
          <w:p w:rsidR="00441B29" w:rsidRPr="007B58DB" w:rsidRDefault="00441B29" w:rsidP="001C22FF">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2223D8"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les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9" w:name="_Toc447457534"/>
      <w:r>
        <w:rPr>
          <w:lang w:eastAsia="fr-FR"/>
        </w:rPr>
        <w:t>Traitement des informations logiques – Algèbre de boole</w:t>
      </w:r>
      <w:bookmarkEnd w:id="9"/>
    </w:p>
    <w:p w:rsidR="0044036B" w:rsidRDefault="00EB2CE3" w:rsidP="00EB2CE3">
      <w:pPr>
        <w:pStyle w:val="Titre2"/>
      </w:pPr>
      <w:bookmarkStart w:id="10" w:name="_Toc447457535"/>
      <w:r>
        <w:t>Système combinatoire</w:t>
      </w:r>
      <w:bookmarkEnd w:id="10"/>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r>
              <w:t>correspond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AA3F6E" w:rsidRDefault="00AA3F6E" w:rsidP="00AA3F6E"/>
    <w:p w:rsidR="00B05BA4" w:rsidRDefault="00B05BA4" w:rsidP="00AA3F6E"/>
    <w:p w:rsidR="00B05BA4" w:rsidRDefault="00B05BA4" w:rsidP="00AA3F6E"/>
    <w:p w:rsidR="00B05BA4" w:rsidRDefault="00B05BA4" w:rsidP="00AA3F6E"/>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1C22FF">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1" w:name="_Toc447457536"/>
      <w:r>
        <w:t>Table de vérité et c</w:t>
      </w:r>
      <w:r w:rsidR="004F6540">
        <w:t>hronogramme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1C22FF">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1C22FF">
        <w:trPr>
          <w:trHeight w:val="473"/>
        </w:trPr>
        <w:tc>
          <w:tcPr>
            <w:tcW w:w="10035" w:type="dxa"/>
            <w:shd w:val="clear" w:color="auto" w:fill="D9D9D9" w:themeFill="background1" w:themeFillShade="D9"/>
          </w:tcPr>
          <w:p w:rsidR="00544C97" w:rsidRDefault="007A0EBF" w:rsidP="001C22FF">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1C22FF">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2223D8"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2223D8"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1C22FF">
                        <w:pPr>
                          <w:jc w:val="center"/>
                          <w:rPr>
                            <w:b/>
                          </w:rPr>
                        </w:pPr>
                        <w:r>
                          <w:rPr>
                            <w:b/>
                          </w:rPr>
                          <w:t>M</w:t>
                        </w:r>
                      </w:p>
                    </w:tc>
                  </w:tr>
                  <w:tr w:rsidR="00544C97" w:rsidTr="001C22FF">
                    <w:trPr>
                      <w:jc w:val="center"/>
                    </w:trPr>
                    <w:tc>
                      <w:tcPr>
                        <w:tcW w:w="737" w:type="dxa"/>
                        <w:tcBorders>
                          <w:top w:val="single" w:sz="18" w:space="0" w:color="auto"/>
                          <w:left w:val="single" w:sz="18" w:space="0" w:color="auto"/>
                        </w:tcBorders>
                        <w:vAlign w:val="center"/>
                      </w:tcPr>
                      <w:p w:rsidR="00544C97" w:rsidRDefault="00544C97" w:rsidP="001C22FF">
                        <w:pPr>
                          <w:jc w:val="center"/>
                        </w:pPr>
                        <w:r>
                          <w:t>0</w:t>
                        </w:r>
                      </w:p>
                    </w:tc>
                    <w:tc>
                      <w:tcPr>
                        <w:tcW w:w="737" w:type="dxa"/>
                        <w:tcBorders>
                          <w:top w:val="single" w:sz="18" w:space="0" w:color="auto"/>
                          <w:right w:val="single" w:sz="24" w:space="0" w:color="auto"/>
                        </w:tcBorders>
                        <w:vAlign w:val="center"/>
                      </w:tcPr>
                      <w:p w:rsidR="00544C97" w:rsidRDefault="00544C97" w:rsidP="001C22FF">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0</w:t>
                        </w:r>
                      </w:p>
                    </w:tc>
                    <w:tc>
                      <w:tcPr>
                        <w:tcW w:w="737" w:type="dxa"/>
                        <w:tcBorders>
                          <w:right w:val="single" w:sz="24" w:space="0" w:color="auto"/>
                        </w:tcBorders>
                        <w:vAlign w:val="center"/>
                      </w:tcPr>
                      <w:p w:rsidR="00544C97" w:rsidRDefault="00544C97" w:rsidP="001C22FF">
                        <w:pPr>
                          <w:jc w:val="center"/>
                        </w:pPr>
                        <w:r>
                          <w:t>1</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1</w:t>
                        </w:r>
                      </w:p>
                    </w:tc>
                    <w:tc>
                      <w:tcPr>
                        <w:tcW w:w="737" w:type="dxa"/>
                        <w:tcBorders>
                          <w:right w:val="single" w:sz="24" w:space="0" w:color="auto"/>
                        </w:tcBorders>
                        <w:vAlign w:val="center"/>
                      </w:tcPr>
                      <w:p w:rsidR="00544C97" w:rsidRDefault="00544C97" w:rsidP="001C22FF">
                        <w:pPr>
                          <w:jc w:val="center"/>
                        </w:pPr>
                        <w:r>
                          <w:t>0</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bottom w:val="single" w:sz="18" w:space="0" w:color="auto"/>
                        </w:tcBorders>
                        <w:vAlign w:val="center"/>
                      </w:tcPr>
                      <w:p w:rsidR="00544C97" w:rsidRDefault="00544C97" w:rsidP="001C22FF">
                        <w:pPr>
                          <w:jc w:val="center"/>
                        </w:pPr>
                        <w:r>
                          <w:t>1</w:t>
                        </w:r>
                      </w:p>
                    </w:tc>
                    <w:tc>
                      <w:tcPr>
                        <w:tcW w:w="737" w:type="dxa"/>
                        <w:tcBorders>
                          <w:bottom w:val="single" w:sz="18" w:space="0" w:color="auto"/>
                          <w:right w:val="single" w:sz="24" w:space="0" w:color="auto"/>
                        </w:tcBorders>
                        <w:vAlign w:val="center"/>
                      </w:tcPr>
                      <w:p w:rsidR="00544C97" w:rsidRDefault="00544C97" w:rsidP="001C22FF">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1C22FF">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DE0B42">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DE0B42">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2" w:name="_Toc447457537"/>
      <w:r>
        <w:t>Algèbre de Boole</w:t>
      </w:r>
      <w:bookmarkEnd w:id="12"/>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de </w:t>
            </w:r>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3" w:name="_Toc447457538"/>
      <w:r>
        <w:t>Fonctions élémentaires</w:t>
      </w:r>
      <w:bookmarkEnd w:id="13"/>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0831FE" w:rsidP="00C95468">
                        <w:pPr>
                          <w:jc w:val="center"/>
                        </w:pPr>
                        <w:bookmarkStart w:id="14" w:name="_GoBack"/>
                        <w:bookmarkEnd w:id="14"/>
                        <w:r>
                          <w:rPr>
                            <w:noProof/>
                            <w:lang w:eastAsia="fr-FR"/>
                          </w:rPr>
                          <w:drawing>
                            <wp:inline distT="0" distB="0" distL="0" distR="0" wp14:anchorId="1CFA6E11">
                              <wp:extent cx="895985" cy="457200"/>
                              <wp:effectExtent l="0" t="0" r="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2223D8"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2223D8"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2223D8"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2223D8"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2223D8"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2223D8"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2223D8"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DE0B42">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23D8" w:rsidRDefault="002223D8" w:rsidP="00D917A8">
      <w:pPr>
        <w:spacing w:after="0" w:line="240" w:lineRule="auto"/>
      </w:pPr>
      <w:r>
        <w:separator/>
      </w:r>
    </w:p>
  </w:endnote>
  <w:endnote w:type="continuationSeparator" w:id="0">
    <w:p w:rsidR="002223D8" w:rsidRDefault="002223D8"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95468" w:rsidTr="00235BF5">
      <w:trPr>
        <w:trHeight w:val="435"/>
      </w:trPr>
      <w:tc>
        <w:tcPr>
          <w:tcW w:w="4501" w:type="dxa"/>
          <w:vAlign w:val="center"/>
        </w:tcPr>
        <w:p w:rsidR="00C95468" w:rsidRPr="00CF549E" w:rsidRDefault="00EF5AA7"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0831FE">
            <w:rPr>
              <w:b/>
              <w:noProof/>
            </w:rPr>
            <w:t>7</w:t>
          </w:r>
          <w:r w:rsidRPr="00A4601C">
            <w:rPr>
              <w:b/>
            </w:rPr>
            <w:fldChar w:fldCharType="end"/>
          </w:r>
        </w:p>
      </w:tc>
      <w:tc>
        <w:tcPr>
          <w:tcW w:w="4417"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95468" w:rsidTr="008C3E37">
      <w:trPr>
        <w:trHeight w:val="435"/>
      </w:trPr>
      <w:tc>
        <w:tcPr>
          <w:tcW w:w="4494" w:type="dxa"/>
          <w:vAlign w:val="center"/>
        </w:tcPr>
        <w:p w:rsidR="00C95468" w:rsidRPr="00CF549E" w:rsidRDefault="00C95468"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223D8">
            <w:rPr>
              <w:b/>
              <w:noProof/>
            </w:rPr>
            <w:t>1</w:t>
          </w:r>
          <w:r w:rsidRPr="00A4601C">
            <w:rPr>
              <w:b/>
            </w:rPr>
            <w:fldChar w:fldCharType="end"/>
          </w:r>
        </w:p>
      </w:tc>
      <w:tc>
        <w:tcPr>
          <w:tcW w:w="4410"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23D8" w:rsidRDefault="002223D8" w:rsidP="00D917A8">
      <w:pPr>
        <w:spacing w:after="0" w:line="240" w:lineRule="auto"/>
      </w:pPr>
      <w:r>
        <w:separator/>
      </w:r>
    </w:p>
  </w:footnote>
  <w:footnote w:type="continuationSeparator" w:id="0">
    <w:p w:rsidR="002223D8" w:rsidRDefault="002223D8"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95468" w:rsidTr="00CB6B09">
      <w:trPr>
        <w:trHeight w:val="328"/>
      </w:trPr>
      <w:tc>
        <w:tcPr>
          <w:tcW w:w="1351" w:type="dxa"/>
        </w:tcPr>
        <w:p w:rsidR="00C95468" w:rsidRDefault="00C95468">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95468" w:rsidRDefault="00C95468">
          <w:pPr>
            <w:pStyle w:val="En-tte"/>
          </w:pPr>
        </w:p>
      </w:tc>
      <w:tc>
        <w:tcPr>
          <w:tcW w:w="1884" w:type="dxa"/>
          <w:vMerge w:val="restart"/>
        </w:tcPr>
        <w:p w:rsidR="00C95468" w:rsidRPr="00CF549E" w:rsidRDefault="00C95468" w:rsidP="00A87297">
          <w:pPr>
            <w:pStyle w:val="En-tte"/>
            <w:jc w:val="right"/>
            <w:rPr>
              <w:rFonts w:ascii="Tw Cen MT" w:hAnsi="Tw Cen MT"/>
              <w:i/>
              <w:sz w:val="18"/>
            </w:rPr>
          </w:pPr>
          <w:r w:rsidRPr="00CF549E">
            <w:rPr>
              <w:rFonts w:ascii="Tw Cen MT" w:hAnsi="Tw Cen MT"/>
              <w:i/>
              <w:sz w:val="18"/>
            </w:rPr>
            <w:t>Sciences Industrielles de l’ingénieur</w:t>
          </w:r>
        </w:p>
      </w:tc>
    </w:tr>
    <w:tr w:rsidR="00C95468" w:rsidTr="00CB6B09">
      <w:trPr>
        <w:trHeight w:val="306"/>
      </w:trPr>
      <w:tc>
        <w:tcPr>
          <w:tcW w:w="1351" w:type="dxa"/>
        </w:tcPr>
        <w:p w:rsidR="00C95468" w:rsidRDefault="00C95468">
          <w:pPr>
            <w:pStyle w:val="En-tte"/>
          </w:pPr>
        </w:p>
      </w:tc>
      <w:tc>
        <w:tcPr>
          <w:tcW w:w="6783" w:type="dxa"/>
          <w:tcBorders>
            <w:top w:val="single" w:sz="4" w:space="0" w:color="auto"/>
          </w:tcBorders>
        </w:tcPr>
        <w:p w:rsidR="00C95468" w:rsidRDefault="00C95468">
          <w:pPr>
            <w:pStyle w:val="En-tte"/>
          </w:pPr>
        </w:p>
      </w:tc>
      <w:tc>
        <w:tcPr>
          <w:tcW w:w="1884" w:type="dxa"/>
          <w:vMerge/>
        </w:tcPr>
        <w:p w:rsidR="00C95468" w:rsidRDefault="00C95468">
          <w:pPr>
            <w:pStyle w:val="En-tte"/>
          </w:pPr>
        </w:p>
      </w:tc>
    </w:tr>
  </w:tbl>
  <w:p w:rsidR="00C95468" w:rsidRDefault="00C95468" w:rsidP="00CB6B0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31FE"/>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223D8"/>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2157A"/>
    <w:rsid w:val="00A2756B"/>
    <w:rsid w:val="00A4331E"/>
    <w:rsid w:val="00A4601C"/>
    <w:rsid w:val="00A5200F"/>
    <w:rsid w:val="00A53D1B"/>
    <w:rsid w:val="00A568B3"/>
    <w:rsid w:val="00A722C9"/>
    <w:rsid w:val="00A731E9"/>
    <w:rsid w:val="00A73E66"/>
    <w:rsid w:val="00A85652"/>
    <w:rsid w:val="00A87297"/>
    <w:rsid w:val="00AA3F6E"/>
    <w:rsid w:val="00AD2A81"/>
    <w:rsid w:val="00AD5532"/>
    <w:rsid w:val="00AD7B37"/>
    <w:rsid w:val="00AF56EB"/>
    <w:rsid w:val="00B02258"/>
    <w:rsid w:val="00B02798"/>
    <w:rsid w:val="00B05BA4"/>
    <w:rsid w:val="00B2436E"/>
    <w:rsid w:val="00B26952"/>
    <w:rsid w:val="00B35686"/>
    <w:rsid w:val="00B41F7C"/>
    <w:rsid w:val="00B44205"/>
    <w:rsid w:val="00B50CDF"/>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B5FEA4-C0BE-47CA-A480-26A86646A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727D10-AFC1-42ED-8C04-BBAD26A30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8</Pages>
  <Words>1834</Words>
  <Characters>10092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246</cp:revision>
  <cp:lastPrinted>2016-04-05T18:26:00Z</cp:lastPrinted>
  <dcterms:created xsi:type="dcterms:W3CDTF">2016-03-13T13:10:00Z</dcterms:created>
  <dcterms:modified xsi:type="dcterms:W3CDTF">2017-02-13T16:28:00Z</dcterms:modified>
</cp:coreProperties>
</file>